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91" w:rsidRPr="002938EE" w:rsidRDefault="00AC7491" w:rsidP="002938EE">
      <w:pPr>
        <w:pStyle w:val="a3"/>
        <w:shd w:val="clear" w:color="auto" w:fill="FFFFFF"/>
        <w:spacing w:after="195" w:afterAutospacing="0"/>
        <w:ind w:firstLine="567"/>
        <w:rPr>
          <w:color w:val="2C2D2E"/>
          <w:sz w:val="28"/>
          <w:szCs w:val="23"/>
        </w:rPr>
      </w:pPr>
      <w:r w:rsidRPr="002938EE">
        <w:rPr>
          <w:color w:val="2C2D2E"/>
          <w:sz w:val="28"/>
          <w:szCs w:val="22"/>
        </w:rPr>
        <w:t>На территории базы отдыха «Здоровье» организован экспериментальный ботанико-</w:t>
      </w:r>
      <w:proofErr w:type="spellStart"/>
      <w:r w:rsidRPr="002938EE">
        <w:rPr>
          <w:color w:val="2C2D2E"/>
          <w:sz w:val="28"/>
          <w:szCs w:val="22"/>
        </w:rPr>
        <w:t>фармакогностический</w:t>
      </w:r>
      <w:proofErr w:type="spellEnd"/>
      <w:r w:rsidRPr="002938EE">
        <w:rPr>
          <w:color w:val="2C2D2E"/>
          <w:sz w:val="28"/>
          <w:szCs w:val="22"/>
        </w:rPr>
        <w:t xml:space="preserve"> участок, предназначенный для </w:t>
      </w:r>
      <w:proofErr w:type="gramStart"/>
      <w:r w:rsidRPr="002938EE">
        <w:rPr>
          <w:color w:val="2C2D2E"/>
          <w:sz w:val="28"/>
          <w:szCs w:val="22"/>
        </w:rPr>
        <w:t>выращивания,  культивирования</w:t>
      </w:r>
      <w:proofErr w:type="gramEnd"/>
      <w:r w:rsidRPr="002938EE">
        <w:rPr>
          <w:color w:val="2C2D2E"/>
          <w:sz w:val="28"/>
          <w:szCs w:val="22"/>
        </w:rPr>
        <w:t xml:space="preserve"> и заготовки лекарственного растительного сырья студентами фармацевтического факультета в рамках Практики по фармакогнозии и практических занятий по дисциплинам Фарма</w:t>
      </w:r>
      <w:bookmarkStart w:id="0" w:name="_GoBack"/>
      <w:bookmarkEnd w:id="0"/>
      <w:r w:rsidRPr="002938EE">
        <w:rPr>
          <w:color w:val="2C2D2E"/>
          <w:sz w:val="28"/>
          <w:szCs w:val="22"/>
        </w:rPr>
        <w:t>когнозия, Ботаника, Ботаническое изучение растений в природе, Лекарствоведение с основами фармакогнозии (СПО).</w:t>
      </w:r>
    </w:p>
    <w:p w:rsidR="00AC7491" w:rsidRPr="002938EE" w:rsidRDefault="00AC7491" w:rsidP="002938EE">
      <w:pPr>
        <w:pStyle w:val="a3"/>
        <w:shd w:val="clear" w:color="auto" w:fill="FFFFFF"/>
        <w:spacing w:after="195" w:afterAutospacing="0"/>
        <w:ind w:firstLine="567"/>
        <w:rPr>
          <w:color w:val="2C2D2E"/>
          <w:sz w:val="28"/>
          <w:szCs w:val="23"/>
        </w:rPr>
      </w:pPr>
      <w:r w:rsidRPr="002938EE">
        <w:rPr>
          <w:color w:val="2C2D2E"/>
          <w:sz w:val="28"/>
          <w:szCs w:val="22"/>
        </w:rPr>
        <w:t xml:space="preserve">На данном участке выращивается однолетние и многолетние растения семейств яснотковых (шалфей лекарственный, мята перечная, мелисса лекарственная), астровых (девясил высокий), гречишных (ревень тангутский), зонтичных (кориандр посевной, анис обыкновенный), жимолостных (валериана лекарственная), </w:t>
      </w:r>
      <w:proofErr w:type="spellStart"/>
      <w:r w:rsidRPr="002938EE">
        <w:rPr>
          <w:color w:val="2C2D2E"/>
          <w:sz w:val="28"/>
          <w:szCs w:val="22"/>
        </w:rPr>
        <w:t>синюховых</w:t>
      </w:r>
      <w:proofErr w:type="spellEnd"/>
      <w:r w:rsidRPr="002938EE">
        <w:rPr>
          <w:color w:val="2C2D2E"/>
          <w:sz w:val="28"/>
          <w:szCs w:val="22"/>
        </w:rPr>
        <w:t xml:space="preserve"> (синюха голубая), астровых (календула лекарственная), яснотковых (лаванда узколистная), розоцветных (кровохлебка лекарственная), пасленовых (белена черная), подорожниковых (наперстянка пурпурная), камнеломковых (бадан толстолистный) и др.</w:t>
      </w:r>
    </w:p>
    <w:p w:rsidR="00AC7491" w:rsidRPr="002938EE" w:rsidRDefault="00AC7491" w:rsidP="002938EE">
      <w:pPr>
        <w:pStyle w:val="a3"/>
        <w:shd w:val="clear" w:color="auto" w:fill="FFFFFF"/>
        <w:spacing w:after="195" w:afterAutospacing="0"/>
        <w:ind w:firstLine="567"/>
        <w:rPr>
          <w:color w:val="2C2D2E"/>
          <w:sz w:val="28"/>
          <w:szCs w:val="23"/>
        </w:rPr>
      </w:pPr>
      <w:r w:rsidRPr="002938EE">
        <w:rPr>
          <w:color w:val="2C2D2E"/>
          <w:sz w:val="28"/>
          <w:szCs w:val="22"/>
        </w:rPr>
        <w:t xml:space="preserve">Помимо учебного процесса, экспериментальный участок служит базой для научно-исследовательской деятельности: полученное ЛРС используется в разработке </w:t>
      </w:r>
      <w:proofErr w:type="spellStart"/>
      <w:r w:rsidRPr="002938EE">
        <w:rPr>
          <w:color w:val="2C2D2E"/>
          <w:sz w:val="28"/>
          <w:szCs w:val="22"/>
        </w:rPr>
        <w:t>фитоэкдистероидсодержащей</w:t>
      </w:r>
      <w:proofErr w:type="spellEnd"/>
      <w:r w:rsidRPr="002938EE">
        <w:rPr>
          <w:color w:val="2C2D2E"/>
          <w:sz w:val="28"/>
          <w:szCs w:val="22"/>
        </w:rPr>
        <w:t xml:space="preserve"> парфюмерно-косметической продукции и в других исследовательских направлениях кафедры фармацевтической химии и фармакогнозии.</w:t>
      </w:r>
    </w:p>
    <w:p w:rsidR="00A2396E" w:rsidRPr="00AC7491" w:rsidRDefault="002938EE" w:rsidP="00AC7491"/>
    <w:sectPr w:rsidR="00A2396E" w:rsidRPr="00AC7491" w:rsidSect="00502AB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91"/>
    <w:rsid w:val="001461D8"/>
    <w:rsid w:val="002938EE"/>
    <w:rsid w:val="00502AB6"/>
    <w:rsid w:val="009C2998"/>
    <w:rsid w:val="00AC7491"/>
    <w:rsid w:val="00F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FC2A-7AC1-4C79-929A-47024586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РязГМУ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Евдокимова</dc:creator>
  <cp:keywords/>
  <dc:description/>
  <cp:lastModifiedBy>Светлана А. Евдокимова</cp:lastModifiedBy>
  <cp:revision>2</cp:revision>
  <dcterms:created xsi:type="dcterms:W3CDTF">2025-06-25T12:21:00Z</dcterms:created>
  <dcterms:modified xsi:type="dcterms:W3CDTF">2025-06-25T12:21:00Z</dcterms:modified>
</cp:coreProperties>
</file>